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06D8" w14:textId="77777777" w:rsidR="00C562F1" w:rsidRDefault="00FA3402" w:rsidP="00C562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562F1">
        <w:rPr>
          <w:rFonts w:ascii="Times New Roman" w:hAnsi="Times New Roman" w:cs="Times New Roman"/>
          <w:b/>
          <w:bCs/>
          <w:sz w:val="28"/>
          <w:szCs w:val="28"/>
          <w:lang w:val="en-US"/>
        </w:rPr>
        <w:t>Advancing</w:t>
      </w:r>
      <w:r w:rsidR="0006328E" w:rsidRPr="00C562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Retail Analytics: </w:t>
      </w:r>
    </w:p>
    <w:p w14:paraId="4929628B" w14:textId="03326889" w:rsidR="008B7FF5" w:rsidRPr="00C562F1" w:rsidRDefault="0006328E" w:rsidP="00C562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562F1">
        <w:rPr>
          <w:rFonts w:ascii="Times New Roman" w:hAnsi="Times New Roman" w:cs="Times New Roman"/>
          <w:b/>
          <w:bCs/>
          <w:sz w:val="28"/>
          <w:szCs w:val="28"/>
          <w:lang w:val="en-US"/>
        </w:rPr>
        <w:t>From Descriptive to Prescriptive, From Data-Driven to Decision-Driven</w:t>
      </w:r>
    </w:p>
    <w:p w14:paraId="4838D538" w14:textId="77777777" w:rsidR="001E64E9" w:rsidRPr="00C562F1" w:rsidRDefault="00686EB4" w:rsidP="001E64E9">
      <w:pPr>
        <w:jc w:val="center"/>
        <w:rPr>
          <w:rFonts w:ascii="Times New Roman" w:hAnsi="Times New Roman" w:cs="Times New Roman"/>
          <w:lang w:val="en-US"/>
        </w:rPr>
      </w:pPr>
      <w:hyperlink r:id="rId4" w:history="1">
        <w:r w:rsidR="001E64E9" w:rsidRPr="00C562F1">
          <w:rPr>
            <w:rStyle w:val="Hyperlink"/>
            <w:rFonts w:ascii="Times New Roman" w:hAnsi="Times New Roman" w:cs="Times New Roman"/>
            <w:lang w:val="en-US"/>
          </w:rPr>
          <w:t>Robert Rooderkerk</w:t>
        </w:r>
      </w:hyperlink>
    </w:p>
    <w:p w14:paraId="4758A4E1" w14:textId="77777777" w:rsidR="001E64E9" w:rsidRPr="00C562F1" w:rsidRDefault="001E64E9" w:rsidP="001E64E9">
      <w:pPr>
        <w:spacing w:after="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562F1">
        <w:rPr>
          <w:rFonts w:ascii="Times New Roman" w:hAnsi="Times New Roman" w:cs="Times New Roman"/>
          <w:sz w:val="20"/>
          <w:szCs w:val="20"/>
          <w:lang w:val="en-US"/>
        </w:rPr>
        <w:t>Associate Professor of Operations Management, Rotterdam School of Management</w:t>
      </w:r>
    </w:p>
    <w:p w14:paraId="2EBA15EB" w14:textId="77777777" w:rsidR="001E64E9" w:rsidRPr="00C562F1" w:rsidRDefault="001E64E9" w:rsidP="001E64E9">
      <w:pPr>
        <w:spacing w:after="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562F1">
        <w:rPr>
          <w:rFonts w:ascii="Times New Roman" w:hAnsi="Times New Roman" w:cs="Times New Roman"/>
          <w:sz w:val="20"/>
          <w:szCs w:val="20"/>
          <w:lang w:val="en-US"/>
        </w:rPr>
        <w:t xml:space="preserve">Director of the </w:t>
      </w:r>
      <w:hyperlink r:id="rId5" w:history="1">
        <w:r w:rsidRPr="00C562F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Expert Practice Retail Analytics</w:t>
        </w:r>
      </w:hyperlink>
      <w:r w:rsidRPr="00C562F1">
        <w:rPr>
          <w:rFonts w:ascii="Times New Roman" w:hAnsi="Times New Roman" w:cs="Times New Roman"/>
          <w:sz w:val="20"/>
          <w:szCs w:val="20"/>
          <w:lang w:val="en-US"/>
        </w:rPr>
        <w:t>, Erasmus Centre for Data Analytics</w:t>
      </w:r>
    </w:p>
    <w:p w14:paraId="33E7AB78" w14:textId="77777777" w:rsidR="001E64E9" w:rsidRPr="00C562F1" w:rsidRDefault="001E64E9" w:rsidP="001E64E9">
      <w:pPr>
        <w:spacing w:after="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562F1">
        <w:rPr>
          <w:rFonts w:ascii="Times New Roman" w:hAnsi="Times New Roman" w:cs="Times New Roman"/>
          <w:sz w:val="20"/>
          <w:szCs w:val="20"/>
          <w:lang w:val="en-US"/>
        </w:rPr>
        <w:t>Academic Director MScBA Business Analytics &amp; Management (</w:t>
      </w:r>
      <w:hyperlink r:id="rId6" w:history="1">
        <w:r w:rsidRPr="00C562F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BAM</w:t>
        </w:r>
      </w:hyperlink>
      <w:r w:rsidRPr="00C562F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B3359DD" w14:textId="59A9DEED" w:rsidR="00FA3402" w:rsidRDefault="00FA3402" w:rsidP="00FA3402">
      <w:pPr>
        <w:jc w:val="center"/>
        <w:rPr>
          <w:rFonts w:ascii="Times New Roman" w:hAnsi="Times New Roman" w:cs="Times New Roman"/>
          <w:lang w:val="en-US"/>
        </w:rPr>
      </w:pPr>
    </w:p>
    <w:p w14:paraId="64DA1D1C" w14:textId="6DEE47D2" w:rsidR="001E64E9" w:rsidRPr="005C21F2" w:rsidRDefault="001E64E9" w:rsidP="00FA3402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21F2">
        <w:rPr>
          <w:rFonts w:ascii="Times New Roman" w:hAnsi="Times New Roman" w:cs="Times New Roman"/>
          <w:sz w:val="24"/>
          <w:szCs w:val="24"/>
          <w:u w:val="single"/>
          <w:lang w:val="en-US"/>
        </w:rPr>
        <w:t>Outline talk</w:t>
      </w:r>
    </w:p>
    <w:p w14:paraId="404CCC0B" w14:textId="531BC941" w:rsidR="003C1FAB" w:rsidRDefault="00C562F1" w:rsidP="005C2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In this </w:t>
      </w:r>
      <w:r w:rsidR="00780BC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ession </w:t>
      </w:r>
      <w:r w:rsidR="00E05247" w:rsidRPr="005C21F2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827324" w:rsidRPr="005C21F2">
        <w:rPr>
          <w:rFonts w:ascii="Times New Roman" w:hAnsi="Times New Roman" w:cs="Times New Roman"/>
          <w:sz w:val="24"/>
          <w:szCs w:val="24"/>
          <w:lang w:val="en-US"/>
        </w:rPr>
        <w:t>explore</w:t>
      </w:r>
      <w:r w:rsidR="00E05247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324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BC4FFF">
        <w:rPr>
          <w:rFonts w:ascii="Times New Roman" w:hAnsi="Times New Roman" w:cs="Times New Roman"/>
          <w:sz w:val="24"/>
          <w:szCs w:val="24"/>
          <w:lang w:val="en-US"/>
        </w:rPr>
        <w:t>retailers</w:t>
      </w:r>
      <w:r w:rsidR="00827324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25C8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827324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further advance </w:t>
      </w:r>
      <w:r w:rsidR="002F16A8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827324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analytics. </w:t>
      </w:r>
      <w:r w:rsidR="005C21F2">
        <w:rPr>
          <w:rFonts w:ascii="Times New Roman" w:hAnsi="Times New Roman" w:cs="Times New Roman"/>
          <w:sz w:val="24"/>
          <w:szCs w:val="24"/>
          <w:lang w:val="en-US"/>
        </w:rPr>
        <w:t>Within retail the interest in</w:t>
      </w:r>
      <w:r w:rsidR="00827324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analytics has been fueled by a mix of: (1) ever-increasing availability of </w:t>
      </w:r>
      <w:r w:rsidR="000D07B3">
        <w:rPr>
          <w:rFonts w:ascii="Times New Roman" w:hAnsi="Times New Roman" w:cs="Times New Roman"/>
          <w:sz w:val="24"/>
          <w:szCs w:val="24"/>
          <w:lang w:val="en-US"/>
        </w:rPr>
        <w:t xml:space="preserve">existing </w:t>
      </w:r>
      <w:r w:rsidR="00827324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data, (2) the adoption of new technologies and solutions yielding </w:t>
      </w:r>
      <w:r w:rsidR="000D07B3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3C1FAB">
        <w:rPr>
          <w:rFonts w:ascii="Times New Roman" w:hAnsi="Times New Roman" w:cs="Times New Roman"/>
          <w:sz w:val="24"/>
          <w:szCs w:val="24"/>
          <w:lang w:val="en-US"/>
        </w:rPr>
        <w:t>big data</w:t>
      </w:r>
      <w:r w:rsidR="000D07B3">
        <w:rPr>
          <w:rFonts w:ascii="Times New Roman" w:hAnsi="Times New Roman" w:cs="Times New Roman"/>
          <w:sz w:val="24"/>
          <w:szCs w:val="24"/>
          <w:lang w:val="en-US"/>
        </w:rPr>
        <w:t xml:space="preserve"> sources</w:t>
      </w:r>
      <w:r w:rsidR="003C1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324" w:rsidRPr="005C21F2">
        <w:rPr>
          <w:rFonts w:ascii="Times New Roman" w:hAnsi="Times New Roman" w:cs="Times New Roman"/>
          <w:sz w:val="24"/>
          <w:szCs w:val="24"/>
          <w:lang w:val="en-US"/>
        </w:rPr>
        <w:t>(e.g., traffic sensors, video), and (3) the advent of new business models (omnichannel</w:t>
      </w:r>
      <w:r w:rsidR="00F4435C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34FB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platforms, </w:t>
      </w:r>
      <w:r w:rsidR="00F4435C" w:rsidRPr="005C21F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934FB" w:rsidRPr="005C21F2">
        <w:rPr>
          <w:rFonts w:ascii="Times New Roman" w:hAnsi="Times New Roman" w:cs="Times New Roman"/>
          <w:sz w:val="24"/>
          <w:szCs w:val="24"/>
          <w:lang w:val="en-US"/>
        </w:rPr>
        <w:t>irect-to-Consumer</w:t>
      </w:r>
      <w:r w:rsidR="00827324" w:rsidRPr="005C21F2">
        <w:rPr>
          <w:rFonts w:ascii="Times New Roman" w:hAnsi="Times New Roman" w:cs="Times New Roman"/>
          <w:sz w:val="24"/>
          <w:szCs w:val="24"/>
          <w:lang w:val="en-US"/>
        </w:rPr>
        <w:t>) triggering hyper-competition and</w:t>
      </w:r>
      <w:r w:rsidR="00FC25C8">
        <w:rPr>
          <w:rFonts w:ascii="Times New Roman" w:hAnsi="Times New Roman" w:cs="Times New Roman"/>
          <w:sz w:val="24"/>
          <w:szCs w:val="24"/>
          <w:lang w:val="en-US"/>
        </w:rPr>
        <w:t>, consequently,</w:t>
      </w:r>
      <w:r w:rsidR="00827324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the need to improve decision-making</w:t>
      </w:r>
      <w:r w:rsidR="00FC25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324" w:rsidRPr="005C21F2">
        <w:rPr>
          <w:rFonts w:ascii="Times New Roman" w:hAnsi="Times New Roman" w:cs="Times New Roman"/>
          <w:sz w:val="24"/>
          <w:szCs w:val="24"/>
          <w:lang w:val="en-US"/>
        </w:rPr>
        <w:t>The decision-making mindset has moved beyond merely adopting analytics to propelling it from backward-looking diagnosis (what happened, why?) to prediction and prescription (what will or should happen?).</w:t>
      </w:r>
      <w:r w:rsidR="006E78F2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In addition, there is increasing recognition that analytics should be decision-driven rather than data</w:t>
      </w:r>
      <w:r w:rsidR="002934FB" w:rsidRPr="005C21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E78F2" w:rsidRPr="005C21F2">
        <w:rPr>
          <w:rFonts w:ascii="Times New Roman" w:hAnsi="Times New Roman" w:cs="Times New Roman"/>
          <w:sz w:val="24"/>
          <w:szCs w:val="24"/>
          <w:lang w:val="en-US"/>
        </w:rPr>
        <w:t>driven.</w:t>
      </w:r>
    </w:p>
    <w:p w14:paraId="03C93CB9" w14:textId="23538066" w:rsidR="00FA3402" w:rsidRDefault="006E78F2" w:rsidP="003C1F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C1FAB">
        <w:rPr>
          <w:rFonts w:ascii="Times New Roman" w:hAnsi="Times New Roman" w:cs="Times New Roman"/>
          <w:sz w:val="24"/>
          <w:szCs w:val="24"/>
          <w:lang w:val="en-US"/>
        </w:rPr>
        <w:t>this session</w:t>
      </w:r>
      <w:r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I will discuss the</w:t>
      </w:r>
      <w:r w:rsidR="002934FB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ongoing</w:t>
      </w:r>
      <w:r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evolution</w:t>
      </w:r>
      <w:r w:rsidR="002934FB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of retail</w:t>
      </w:r>
      <w:r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analytics</w:t>
      </w:r>
      <w:r w:rsidR="002934FB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. I will sketch the </w:t>
      </w:r>
      <w:r w:rsidRPr="005C21F2">
        <w:rPr>
          <w:rFonts w:ascii="Times New Roman" w:hAnsi="Times New Roman" w:cs="Times New Roman"/>
          <w:sz w:val="24"/>
          <w:szCs w:val="24"/>
          <w:lang w:val="en-US"/>
        </w:rPr>
        <w:t>challenges that arise when</w:t>
      </w:r>
      <w:r w:rsidR="00347753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attempting to</w:t>
      </w:r>
      <w:r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advanc</w:t>
      </w:r>
      <w:r w:rsidR="00347753" w:rsidRPr="005C21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analytics</w:t>
      </w:r>
      <w:r w:rsidR="002934FB" w:rsidRPr="005C21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as highlighted by interviews with global</w:t>
      </w:r>
      <w:r w:rsidR="00113CCB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retail practitioners</w:t>
      </w:r>
      <w:r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3E80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I will provide some cutting edge examples of retail analytics applications from business and academia. </w:t>
      </w:r>
      <w:r w:rsidR="00FD618C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Finally, we will discuss </w:t>
      </w:r>
      <w:r w:rsidR="005D0D3B" w:rsidRPr="005C21F2">
        <w:rPr>
          <w:rFonts w:ascii="Times New Roman" w:hAnsi="Times New Roman" w:cs="Times New Roman"/>
          <w:sz w:val="24"/>
          <w:szCs w:val="24"/>
          <w:lang w:val="en-US"/>
        </w:rPr>
        <w:t>what all of this imp</w:t>
      </w:r>
      <w:r w:rsidR="0098056B" w:rsidRPr="005C21F2">
        <w:rPr>
          <w:rFonts w:ascii="Times New Roman" w:hAnsi="Times New Roman" w:cs="Times New Roman"/>
          <w:sz w:val="24"/>
          <w:szCs w:val="24"/>
          <w:lang w:val="en-US"/>
        </w:rPr>
        <w:t>lies</w:t>
      </w:r>
      <w:r w:rsidR="005D0D3B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BC4FFF">
        <w:rPr>
          <w:rFonts w:ascii="Times New Roman" w:hAnsi="Times New Roman" w:cs="Times New Roman"/>
          <w:sz w:val="24"/>
          <w:szCs w:val="24"/>
          <w:lang w:val="en-US"/>
        </w:rPr>
        <w:t>the participants</w:t>
      </w:r>
      <w:r w:rsidR="005D0D3B" w:rsidRPr="005C21F2">
        <w:rPr>
          <w:rFonts w:ascii="Times New Roman" w:hAnsi="Times New Roman" w:cs="Times New Roman"/>
          <w:sz w:val="24"/>
          <w:szCs w:val="24"/>
          <w:lang w:val="en-US"/>
        </w:rPr>
        <w:t xml:space="preserve"> when moving the needle on analytics.</w:t>
      </w:r>
    </w:p>
    <w:p w14:paraId="557194CE" w14:textId="0166952E" w:rsidR="00465023" w:rsidRDefault="00465023" w:rsidP="003C1F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75C03B" w14:textId="236BB7B9" w:rsidR="00465023" w:rsidRPr="005C21F2" w:rsidRDefault="00465023" w:rsidP="004650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023">
        <w:rPr>
          <w:rFonts w:ascii="Times New Roman" w:hAnsi="Times New Roman" w:cs="Times New Roman"/>
          <w:i/>
          <w:iCs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sz w:val="24"/>
          <w:szCs w:val="24"/>
          <w:lang w:val="en-US"/>
        </w:rPr>
        <w:t>: retail, analytics, data, technology</w:t>
      </w:r>
    </w:p>
    <w:p w14:paraId="442AE5C7" w14:textId="77777777" w:rsidR="00FA3402" w:rsidRPr="00C562F1" w:rsidRDefault="00FA3402" w:rsidP="00FA3402">
      <w:pPr>
        <w:jc w:val="center"/>
        <w:rPr>
          <w:rFonts w:ascii="Times New Roman" w:hAnsi="Times New Roman" w:cs="Times New Roman"/>
          <w:lang w:val="en-US"/>
        </w:rPr>
      </w:pPr>
    </w:p>
    <w:p w14:paraId="4345009C" w14:textId="77777777" w:rsidR="00FA3402" w:rsidRPr="00C562F1" w:rsidRDefault="00FA3402" w:rsidP="00FA3402">
      <w:pPr>
        <w:jc w:val="center"/>
        <w:rPr>
          <w:rFonts w:ascii="Times New Roman" w:hAnsi="Times New Roman" w:cs="Times New Roman"/>
          <w:lang w:val="en-US"/>
        </w:rPr>
      </w:pPr>
    </w:p>
    <w:p w14:paraId="649700AF" w14:textId="77777777" w:rsidR="00FA3402" w:rsidRPr="00C562F1" w:rsidRDefault="00FA3402">
      <w:pPr>
        <w:rPr>
          <w:rFonts w:ascii="Times New Roman" w:hAnsi="Times New Roman" w:cs="Times New Roman"/>
          <w:b/>
          <w:bCs/>
          <w:lang w:val="en-US"/>
        </w:rPr>
      </w:pPr>
    </w:p>
    <w:p w14:paraId="2174CAB0" w14:textId="77777777" w:rsidR="00FA3402" w:rsidRPr="0006328E" w:rsidRDefault="00FA3402">
      <w:pPr>
        <w:rPr>
          <w:b/>
          <w:bCs/>
          <w:lang w:val="en-US"/>
        </w:rPr>
      </w:pPr>
    </w:p>
    <w:sectPr w:rsidR="00FA3402" w:rsidRPr="0006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8E"/>
    <w:rsid w:val="0006328E"/>
    <w:rsid w:val="000D07B3"/>
    <w:rsid w:val="00113CCB"/>
    <w:rsid w:val="00193AF8"/>
    <w:rsid w:val="001E64E9"/>
    <w:rsid w:val="002934FB"/>
    <w:rsid w:val="002F16A8"/>
    <w:rsid w:val="00347753"/>
    <w:rsid w:val="003C1FAB"/>
    <w:rsid w:val="00465023"/>
    <w:rsid w:val="0057510F"/>
    <w:rsid w:val="005C21F2"/>
    <w:rsid w:val="005D0D3B"/>
    <w:rsid w:val="00676FCE"/>
    <w:rsid w:val="00686EB4"/>
    <w:rsid w:val="006E78F2"/>
    <w:rsid w:val="00780BCA"/>
    <w:rsid w:val="00827324"/>
    <w:rsid w:val="00863750"/>
    <w:rsid w:val="00874557"/>
    <w:rsid w:val="008B7FF5"/>
    <w:rsid w:val="0098056B"/>
    <w:rsid w:val="00BC4FFF"/>
    <w:rsid w:val="00C562F1"/>
    <w:rsid w:val="00C76E0A"/>
    <w:rsid w:val="00D86F3F"/>
    <w:rsid w:val="00E05247"/>
    <w:rsid w:val="00EA3E80"/>
    <w:rsid w:val="00F4435C"/>
    <w:rsid w:val="00FA3402"/>
    <w:rsid w:val="00FC25C8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FF5CE"/>
  <w15:chartTrackingRefBased/>
  <w15:docId w15:val="{A2405ED9-8F1F-4580-9F8B-5891E5D6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sm.nl/master/msc-programmes/mscba-business-analytics-management/overview/" TargetMode="External"/><Relationship Id="rId5" Type="http://schemas.openxmlformats.org/officeDocument/2006/relationships/hyperlink" Target="https://ecda.eur.nl/expert-practices/retail-analytics/" TargetMode="External"/><Relationship Id="rId4" Type="http://schemas.openxmlformats.org/officeDocument/2006/relationships/hyperlink" Target="https://www.linkedin.com/in/robert-rooderkerk-046b062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Rooderkerk</dc:creator>
  <cp:keywords/>
  <dc:description/>
  <cp:lastModifiedBy>Robert Rooderkerk</cp:lastModifiedBy>
  <cp:revision>7</cp:revision>
  <dcterms:created xsi:type="dcterms:W3CDTF">2021-11-17T10:01:00Z</dcterms:created>
  <dcterms:modified xsi:type="dcterms:W3CDTF">2021-11-17T10:05:00Z</dcterms:modified>
</cp:coreProperties>
</file>